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  <w:r>
        <w:object w:dxaOrig="3477" w:dyaOrig="1857">
          <v:rect xmlns:o="urn:schemas-microsoft-com:office:office" xmlns:v="urn:schemas-microsoft-com:vml" id="rectole0000000000" style="width:173.850000pt;height:92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Základní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škola, Praha 8, Libčick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á 10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se sídlem Lib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čick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á 10/658, Praha 8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  <w:t xml:space="preserve">Čimice, IČO: 60461811</w:t>
      </w:r>
    </w:p>
    <w:p>
      <w:pPr>
        <w:keepNext w:val="true"/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16"/>
          <w:u w:val="single"/>
          <w:shd w:fill="auto" w:val="clear"/>
        </w:rPr>
        <w:t xml:space="preserve">Tel.: 233551798, e-mail: </w:t>
      </w:r>
      <w:hyperlink xmlns:r="http://schemas.openxmlformats.org/officeDocument/2006/relationships" r:id="docRId2">
        <w:r>
          <w:rPr>
            <w:rFonts w:ascii="Tahoma" w:hAnsi="Tahoma" w:cs="Tahoma" w:eastAsia="Tahoma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reditelka@zslibcicka.cz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AKTIVITY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ŠD NA PROSINEC 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Kouzeln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čas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noc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Advent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- v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tradice a zvyky, spole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zp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ch koled ( 3.12., 10.12., 17.12.,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20.12.)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Mikul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šsk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rej 5.12. 2024 od 16.00 - 18.00. hod.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( p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šky rozd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me od 25.11. a p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ška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je 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   webu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dru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žiny)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trhy 12.12. 2024,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čas: 15.00 - 17.00 hod.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Tvořen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ch dekorac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- pr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ůběžně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Vypracovala dne 25.11. 2024 ved. vychovatelka R. Hor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kov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reditelka@zslibcicka.cz" Id="docRId2" Type="http://schemas.openxmlformats.org/officeDocument/2006/relationships/hyperlink" /><Relationship Target="styles.xml" Id="docRId4" Type="http://schemas.openxmlformats.org/officeDocument/2006/relationships/styles" /></Relationships>
</file>